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51696F" w:rsidTr="00AD3BAA">
        <w:trPr>
          <w:trHeight w:hRule="exact" w:val="1843"/>
        </w:trPr>
        <w:tc>
          <w:tcPr>
            <w:tcW w:w="4962" w:type="dxa"/>
          </w:tcPr>
          <w:p w:rsidR="0051696F" w:rsidRDefault="0051696F"/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AD3BAA" w:rsidRPr="00AD3BAA" w:rsidRDefault="00AD3BAA" w:rsidP="00AD3B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3BAA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r w:rsidRPr="00AD3BAA">
              <w:rPr>
                <w:rFonts w:ascii="Times New Roman" w:eastAsia="Courier New" w:hAnsi="Times New Roman" w:cs="Times New Roman"/>
                <w:lang w:bidi="ru-RU"/>
              </w:rPr>
              <w:t xml:space="preserve">44.03.03 </w:t>
            </w:r>
            <w:proofErr w:type="spellStart"/>
            <w:r w:rsidRPr="00AD3BAA">
              <w:rPr>
                <w:rFonts w:ascii="Times New Roman" w:eastAsia="Courier New" w:hAnsi="Times New Roman" w:cs="Times New Roman"/>
                <w:lang w:bidi="ru-RU"/>
              </w:rPr>
              <w:t>Специальное</w:t>
            </w:r>
            <w:proofErr w:type="spellEnd"/>
            <w:r w:rsidRPr="00AD3BAA">
              <w:rPr>
                <w:rFonts w:ascii="Times New Roman" w:eastAsia="Courier New" w:hAnsi="Times New Roman" w:cs="Times New Roman"/>
                <w:lang w:bidi="ru-RU"/>
              </w:rPr>
              <w:t xml:space="preserve"> (</w:t>
            </w:r>
            <w:proofErr w:type="spellStart"/>
            <w:r w:rsidRPr="00AD3BAA">
              <w:rPr>
                <w:rFonts w:ascii="Times New Roman" w:eastAsia="Courier New" w:hAnsi="Times New Roman" w:cs="Times New Roman"/>
                <w:lang w:bidi="ru-RU"/>
              </w:rPr>
              <w:t>логопедическое</w:t>
            </w:r>
            <w:proofErr w:type="spellEnd"/>
            <w:r w:rsidRPr="00AD3BAA">
              <w:rPr>
                <w:rFonts w:ascii="Times New Roman" w:eastAsia="Courier New" w:hAnsi="Times New Roman" w:cs="Times New Roman"/>
                <w:lang w:bidi="ru-RU"/>
              </w:rPr>
              <w:t xml:space="preserve">) </w:t>
            </w:r>
            <w:proofErr w:type="spellStart"/>
            <w:r w:rsidRPr="00AD3BAA">
              <w:rPr>
                <w:rFonts w:ascii="Times New Roman" w:eastAsia="Courier New" w:hAnsi="Times New Roman" w:cs="Times New Roman"/>
                <w:lang w:bidi="ru-RU"/>
              </w:rPr>
              <w:t>образование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3BAA">
              <w:rPr>
                <w:rFonts w:ascii="Times New Roman" w:hAnsi="Times New Roman" w:cs="Times New Roman"/>
              </w:rPr>
              <w:t>пр</w:t>
            </w:r>
            <w:r w:rsidRPr="00AD3BAA">
              <w:rPr>
                <w:rFonts w:ascii="Times New Roman" w:hAnsi="Times New Roman" w:cs="Times New Roman"/>
              </w:rPr>
              <w:t>о</w:t>
            </w:r>
            <w:r w:rsidRPr="00AD3BAA">
              <w:rPr>
                <w:rFonts w:ascii="Times New Roman" w:hAnsi="Times New Roman" w:cs="Times New Roman"/>
              </w:rPr>
              <w:t>филь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D3BAA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D3BAA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нарушениями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Start"/>
            <w:r w:rsidRPr="00AD3BAA">
              <w:rPr>
                <w:rFonts w:ascii="Times New Roman" w:hAnsi="Times New Roman" w:cs="Times New Roman"/>
              </w:rPr>
              <w:t>)»</w:t>
            </w:r>
            <w:proofErr w:type="gramEnd"/>
            <w:r w:rsidRPr="00AD3B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3BAA">
              <w:rPr>
                <w:rFonts w:ascii="Times New Roman" w:hAnsi="Times New Roman" w:cs="Times New Roman"/>
              </w:rPr>
              <w:t>утв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ОмГА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3BAA">
              <w:rPr>
                <w:rFonts w:ascii="Times New Roman" w:hAnsi="Times New Roman" w:cs="Times New Roman"/>
              </w:rPr>
              <w:t>от</w:t>
            </w:r>
            <w:proofErr w:type="spellEnd"/>
            <w:r w:rsidRPr="00AD3BAA">
              <w:rPr>
                <w:rFonts w:ascii="Times New Roman" w:hAnsi="Times New Roman" w:cs="Times New Roman"/>
              </w:rPr>
              <w:t xml:space="preserve"> 29.03.2021 №57</w:t>
            </w:r>
          </w:p>
          <w:p w:rsidR="0051696F" w:rsidRDefault="0051696F"/>
        </w:tc>
      </w:tr>
      <w:tr w:rsidR="0051696F">
        <w:trPr>
          <w:trHeight w:hRule="exact" w:val="277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1277" w:type="dxa"/>
          </w:tcPr>
          <w:p w:rsidR="0051696F" w:rsidRDefault="0051696F"/>
        </w:tc>
        <w:tc>
          <w:tcPr>
            <w:tcW w:w="3828" w:type="dxa"/>
          </w:tcPr>
          <w:p w:rsidR="0051696F" w:rsidRDefault="0051696F"/>
        </w:tc>
      </w:tr>
      <w:tr w:rsidR="0051696F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1696F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1696F">
        <w:trPr>
          <w:trHeight w:hRule="exact" w:val="211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1277" w:type="dxa"/>
          </w:tcPr>
          <w:p w:rsidR="0051696F" w:rsidRDefault="0051696F"/>
        </w:tc>
        <w:tc>
          <w:tcPr>
            <w:tcW w:w="3828" w:type="dxa"/>
          </w:tcPr>
          <w:p w:rsidR="0051696F" w:rsidRDefault="0051696F"/>
        </w:tc>
      </w:tr>
      <w:tr w:rsidR="0051696F">
        <w:trPr>
          <w:trHeight w:hRule="exact" w:val="277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1277" w:type="dxa"/>
          </w:tcPr>
          <w:p w:rsidR="0051696F" w:rsidRDefault="0051696F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696F">
        <w:trPr>
          <w:trHeight w:hRule="exact" w:val="138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1277" w:type="dxa"/>
          </w:tcPr>
          <w:p w:rsidR="0051696F" w:rsidRDefault="0051696F"/>
        </w:tc>
        <w:tc>
          <w:tcPr>
            <w:tcW w:w="3828" w:type="dxa"/>
          </w:tcPr>
          <w:p w:rsidR="0051696F" w:rsidRDefault="0051696F"/>
        </w:tc>
      </w:tr>
      <w:tr w:rsidR="0051696F">
        <w:trPr>
          <w:trHeight w:hRule="exact" w:val="277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1277" w:type="dxa"/>
          </w:tcPr>
          <w:p w:rsidR="0051696F" w:rsidRDefault="0051696F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51696F">
        <w:trPr>
          <w:trHeight w:hRule="exact" w:val="138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1277" w:type="dxa"/>
          </w:tcPr>
          <w:p w:rsidR="0051696F" w:rsidRDefault="0051696F"/>
        </w:tc>
        <w:tc>
          <w:tcPr>
            <w:tcW w:w="3828" w:type="dxa"/>
          </w:tcPr>
          <w:p w:rsidR="0051696F" w:rsidRDefault="0051696F"/>
        </w:tc>
      </w:tr>
      <w:tr w:rsidR="0051696F">
        <w:trPr>
          <w:trHeight w:hRule="exact" w:val="277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1277" w:type="dxa"/>
          </w:tcPr>
          <w:p w:rsidR="0051696F" w:rsidRDefault="0051696F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51696F">
        <w:trPr>
          <w:trHeight w:hRule="exact" w:val="138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1277" w:type="dxa"/>
          </w:tcPr>
          <w:p w:rsidR="0051696F" w:rsidRDefault="0051696F"/>
        </w:tc>
        <w:tc>
          <w:tcPr>
            <w:tcW w:w="3828" w:type="dxa"/>
          </w:tcPr>
          <w:p w:rsidR="0051696F" w:rsidRDefault="0051696F"/>
        </w:tc>
      </w:tr>
      <w:tr w:rsidR="0051696F">
        <w:trPr>
          <w:trHeight w:hRule="exact" w:val="277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1277" w:type="dxa"/>
          </w:tcPr>
          <w:p w:rsidR="0051696F" w:rsidRDefault="0051696F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3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51696F">
        <w:trPr>
          <w:trHeight w:hRule="exact" w:val="555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1277" w:type="dxa"/>
          </w:tcPr>
          <w:p w:rsidR="0051696F" w:rsidRDefault="0051696F"/>
        </w:tc>
        <w:tc>
          <w:tcPr>
            <w:tcW w:w="3828" w:type="dxa"/>
          </w:tcPr>
          <w:p w:rsidR="0051696F" w:rsidRDefault="0051696F"/>
        </w:tc>
      </w:tr>
      <w:tr w:rsidR="0051696F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1696F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1696F" w:rsidRDefault="00AD3B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96F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51696F">
        <w:trPr>
          <w:trHeight w:hRule="exact" w:val="277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1277" w:type="dxa"/>
          </w:tcPr>
          <w:p w:rsidR="0051696F" w:rsidRDefault="0051696F"/>
        </w:tc>
        <w:tc>
          <w:tcPr>
            <w:tcW w:w="3828" w:type="dxa"/>
          </w:tcPr>
          <w:p w:rsidR="0051696F" w:rsidRDefault="0051696F"/>
        </w:tc>
      </w:tr>
      <w:tr w:rsidR="0051696F">
        <w:trPr>
          <w:trHeight w:hRule="exact" w:val="1896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1696F" w:rsidRDefault="00AD3B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96F">
        <w:trPr>
          <w:trHeight w:hRule="exact" w:val="124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1277" w:type="dxa"/>
          </w:tcPr>
          <w:p w:rsidR="0051696F" w:rsidRDefault="0051696F"/>
        </w:tc>
        <w:tc>
          <w:tcPr>
            <w:tcW w:w="3828" w:type="dxa"/>
          </w:tcPr>
          <w:p w:rsidR="0051696F" w:rsidRDefault="0051696F"/>
        </w:tc>
      </w:tr>
      <w:tr w:rsidR="0051696F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51696F">
        <w:trPr>
          <w:trHeight w:hRule="exact" w:val="307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51696F"/>
        </w:tc>
      </w:tr>
      <w:tr w:rsidR="0051696F" w:rsidTr="00AD3BAA">
        <w:trPr>
          <w:trHeight w:hRule="exact" w:val="766"/>
        </w:trPr>
        <w:tc>
          <w:tcPr>
            <w:tcW w:w="4962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  <w:tc>
          <w:tcPr>
            <w:tcW w:w="1277" w:type="dxa"/>
          </w:tcPr>
          <w:p w:rsidR="0051696F" w:rsidRDefault="0051696F"/>
        </w:tc>
        <w:tc>
          <w:tcPr>
            <w:tcW w:w="3828" w:type="dxa"/>
          </w:tcPr>
          <w:p w:rsidR="0051696F" w:rsidRDefault="0051696F"/>
        </w:tc>
      </w:tr>
      <w:tr w:rsidR="0051696F" w:rsidTr="00AD3BAA">
        <w:trPr>
          <w:trHeight w:hRule="exact" w:val="3825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AD3BAA" w:rsidRPr="00AD3BAA" w:rsidRDefault="00AD3BAA" w:rsidP="00AD3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AD3BA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D3BA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AD3BA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AD3BAA" w:rsidRPr="00AD3BAA" w:rsidRDefault="00AD3BAA" w:rsidP="00AD3BA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2020 </w:t>
            </w: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AD3BAA" w:rsidRPr="00AD3BAA" w:rsidRDefault="00AD3BAA" w:rsidP="00AD3BA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D3BAA" w:rsidRPr="00AD3BAA" w:rsidRDefault="00AD3BAA" w:rsidP="00AD3BA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2021/2022 </w:t>
            </w: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D3BA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AD3BAA" w:rsidRPr="00AD3BAA" w:rsidRDefault="00AD3BAA" w:rsidP="00AD3BAA">
            <w:pPr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AD3BAA" w:rsidRPr="00AD3BAA" w:rsidRDefault="00AD3BAA" w:rsidP="00AD3BAA">
            <w:pPr>
              <w:suppressAutoHyphens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D3BAA" w:rsidRPr="00AD3BAA" w:rsidRDefault="00AD3BAA" w:rsidP="00AD3BAA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AA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AD3BA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51696F" w:rsidRDefault="0051696F"/>
        </w:tc>
      </w:tr>
    </w:tbl>
    <w:p w:rsidR="0051696F" w:rsidRDefault="00AD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51696F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51696F" w:rsidRDefault="00AD3BA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96F">
        <w:trPr>
          <w:trHeight w:hRule="exact" w:val="138"/>
        </w:trPr>
        <w:tc>
          <w:tcPr>
            <w:tcW w:w="10774" w:type="dxa"/>
          </w:tcPr>
          <w:p w:rsidR="0051696F" w:rsidRDefault="0051696F"/>
        </w:tc>
      </w:tr>
      <w:tr w:rsidR="0051696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51696F" w:rsidRDefault="00AD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696F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51696F" w:rsidRDefault="00AD3BA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6F" w:rsidRDefault="00AD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696F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51696F" w:rsidRDefault="00AD3BA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6F" w:rsidRDefault="00AD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692"/>
        <w:gridCol w:w="3275"/>
        <w:gridCol w:w="143"/>
      </w:tblGrid>
      <w:tr w:rsidR="0051696F">
        <w:trPr>
          <w:trHeight w:hRule="exact" w:val="5012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1696F" w:rsidRDefault="00AD3BA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96F">
        <w:trPr>
          <w:trHeight w:hRule="exact" w:val="1352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696F" w:rsidRDefault="00AD3B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96F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</w:p>
        </w:tc>
      </w:tr>
      <w:tr w:rsidR="0051696F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51696F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51696F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51696F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AD3B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ультатов</w:t>
            </w:r>
            <w:proofErr w:type="spellEnd"/>
          </w:p>
        </w:tc>
      </w:tr>
      <w:tr w:rsidR="0051696F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696F" w:rsidRDefault="0051696F"/>
        </w:tc>
      </w:tr>
      <w:tr w:rsidR="0051696F">
        <w:trPr>
          <w:trHeight w:hRule="exact" w:val="36"/>
        </w:trPr>
        <w:tc>
          <w:tcPr>
            <w:tcW w:w="9654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1696F" w:rsidRDefault="00AD3B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96F">
        <w:trPr>
          <w:trHeight w:hRule="exact" w:val="1844"/>
        </w:trPr>
        <w:tc>
          <w:tcPr>
            <w:tcW w:w="9654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51696F" w:rsidRDefault="0051696F"/>
        </w:tc>
      </w:tr>
      <w:tr w:rsidR="0051696F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51696F" w:rsidRDefault="0051696F"/>
        </w:tc>
      </w:tr>
      <w:tr w:rsidR="0051696F">
        <w:trPr>
          <w:trHeight w:hRule="exact" w:val="566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696F" w:rsidRDefault="00AD3B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К.М.08.03(У)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696F" w:rsidRDefault="00AD3B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предметно-содержательная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43" w:type="dxa"/>
          </w:tcPr>
          <w:p w:rsidR="0051696F" w:rsidRDefault="0051696F"/>
        </w:tc>
      </w:tr>
      <w:tr w:rsidR="0051696F">
        <w:trPr>
          <w:trHeight w:hRule="exact" w:val="138"/>
        </w:trPr>
        <w:tc>
          <w:tcPr>
            <w:tcW w:w="1560" w:type="dxa"/>
          </w:tcPr>
          <w:p w:rsidR="0051696F" w:rsidRDefault="0051696F"/>
        </w:tc>
        <w:tc>
          <w:tcPr>
            <w:tcW w:w="4679" w:type="dxa"/>
          </w:tcPr>
          <w:p w:rsidR="0051696F" w:rsidRDefault="0051696F"/>
        </w:tc>
        <w:tc>
          <w:tcPr>
            <w:tcW w:w="3261" w:type="dxa"/>
          </w:tcPr>
          <w:p w:rsidR="0051696F" w:rsidRDefault="0051696F"/>
        </w:tc>
        <w:tc>
          <w:tcPr>
            <w:tcW w:w="143" w:type="dxa"/>
          </w:tcPr>
          <w:p w:rsidR="0051696F" w:rsidRDefault="0051696F"/>
        </w:tc>
      </w:tr>
      <w:tr w:rsidR="0051696F">
        <w:trPr>
          <w:trHeight w:hRule="exact" w:val="2083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1696F" w:rsidRDefault="00AD3B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6F" w:rsidRDefault="00AD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1696F">
        <w:trPr>
          <w:trHeight w:hRule="exact" w:val="279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1696F" w:rsidRDefault="00AD3BA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80952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96F">
        <w:trPr>
          <w:trHeight w:hRule="exact" w:val="972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1696F" w:rsidRDefault="00AD3B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96F">
        <w:trPr>
          <w:trHeight w:hRule="exact" w:val="138"/>
        </w:trPr>
        <w:tc>
          <w:tcPr>
            <w:tcW w:w="5671" w:type="dxa"/>
          </w:tcPr>
          <w:p w:rsidR="0051696F" w:rsidRDefault="0051696F"/>
        </w:tc>
        <w:tc>
          <w:tcPr>
            <w:tcW w:w="1702" w:type="dxa"/>
          </w:tcPr>
          <w:p w:rsidR="0051696F" w:rsidRDefault="0051696F"/>
        </w:tc>
        <w:tc>
          <w:tcPr>
            <w:tcW w:w="1135" w:type="dxa"/>
          </w:tcPr>
          <w:p w:rsidR="0051696F" w:rsidRDefault="0051696F"/>
        </w:tc>
        <w:tc>
          <w:tcPr>
            <w:tcW w:w="1135" w:type="dxa"/>
          </w:tcPr>
          <w:p w:rsidR="0051696F" w:rsidRDefault="0051696F"/>
        </w:tc>
      </w:tr>
      <w:tr w:rsidR="0051696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51696F" w:rsidRDefault="00AD3B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51696F">
        <w:trPr>
          <w:trHeight w:hRule="exact" w:val="13696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1696F" w:rsidRDefault="00AD3BA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873714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873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6F" w:rsidRDefault="00AD3B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1696F">
        <w:trPr>
          <w:trHeight w:hRule="exact" w:val="1617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51696F" w:rsidRDefault="00AD3BA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96F" w:rsidRDefault="0051696F"/>
    <w:sectPr w:rsidR="0051696F" w:rsidSect="005169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696F"/>
    <w:rsid w:val="00AD3BA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2021-2022_ФГОС3++2021_Бак-ЗФО-СДО(Логопедия)(21)_plx_Учебная практика (предметно-содержательная)</dc:title>
  <dc:creator>FastReport.NET</dc:creator>
  <cp:lastModifiedBy>ppsr-05</cp:lastModifiedBy>
  <cp:revision>2</cp:revision>
  <dcterms:created xsi:type="dcterms:W3CDTF">2023-09-20T09:52:00Z</dcterms:created>
  <dcterms:modified xsi:type="dcterms:W3CDTF">2023-09-20T09:54:00Z</dcterms:modified>
</cp:coreProperties>
</file>